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399A" w14:textId="487E7E2C" w:rsidR="000D12CD" w:rsidRDefault="000D12CD" w:rsidP="000D12CD">
      <w:pPr>
        <w:pStyle w:val="Header"/>
      </w:pPr>
      <w:r>
        <w:rPr>
          <w:rFonts w:ascii="Calibri" w:hAnsi="Calibri" w:cs="Calibri"/>
          <w:b/>
          <w:color w:val="FF0000"/>
          <w:u w:val="single"/>
          <w:shd w:val="clear" w:color="auto" w:fill="FFFFFF"/>
        </w:rPr>
        <w:t xml:space="preserve">EMBARGOED UNTIL 12:01 AM ET ON </w:t>
      </w:r>
      <w:r w:rsidR="00677514">
        <w:rPr>
          <w:rFonts w:ascii="Calibri" w:hAnsi="Calibri" w:cs="Calibri"/>
          <w:b/>
          <w:color w:val="FF0000"/>
          <w:u w:val="single"/>
          <w:shd w:val="clear" w:color="auto" w:fill="FFFFFF"/>
        </w:rPr>
        <w:t>WEDNESDAY</w:t>
      </w:r>
      <w:r>
        <w:rPr>
          <w:rFonts w:ascii="Calibri" w:hAnsi="Calibri" w:cs="Calibri"/>
          <w:b/>
          <w:color w:val="FF0000"/>
          <w:u w:val="single"/>
          <w:shd w:val="clear" w:color="auto" w:fill="FFFFFF"/>
        </w:rPr>
        <w:t xml:space="preserve">, MARCH </w:t>
      </w:r>
      <w:r w:rsidR="00677514">
        <w:rPr>
          <w:rFonts w:ascii="Calibri" w:hAnsi="Calibri" w:cs="Calibri"/>
          <w:b/>
          <w:color w:val="FF0000"/>
          <w:u w:val="single"/>
          <w:shd w:val="clear" w:color="auto" w:fill="FFFFFF"/>
        </w:rPr>
        <w:t>20</w:t>
      </w:r>
      <w:r>
        <w:rPr>
          <w:rFonts w:ascii="Calibri" w:hAnsi="Calibri" w:cs="Calibri"/>
          <w:b/>
          <w:color w:val="FF0000"/>
          <w:u w:val="single"/>
          <w:shd w:val="clear" w:color="auto" w:fill="FFFFFF"/>
        </w:rPr>
        <w:t>, 2024</w:t>
      </w:r>
    </w:p>
    <w:p w14:paraId="7F205FD6" w14:textId="77777777" w:rsidR="000D12CD" w:rsidRDefault="000D12CD" w:rsidP="007F4DAB">
      <w:pPr>
        <w:rPr>
          <w:b/>
          <w:bCs/>
          <w:highlight w:val="yellow"/>
        </w:rPr>
      </w:pPr>
    </w:p>
    <w:p w14:paraId="43C90C78" w14:textId="77777777" w:rsidR="000D12CD" w:rsidRDefault="000D12CD" w:rsidP="007F4DAB">
      <w:pPr>
        <w:rPr>
          <w:b/>
          <w:bCs/>
          <w:highlight w:val="yellow"/>
        </w:rPr>
      </w:pPr>
    </w:p>
    <w:p w14:paraId="08896975" w14:textId="7BABC386" w:rsidR="007F4DAB" w:rsidRPr="007F4DAB" w:rsidRDefault="007F4DAB" w:rsidP="007F4DAB">
      <w:pPr>
        <w:rPr>
          <w:b/>
          <w:bCs/>
        </w:rPr>
      </w:pPr>
      <w:r w:rsidRPr="007F4DAB">
        <w:rPr>
          <w:b/>
          <w:bCs/>
          <w:highlight w:val="yellow"/>
        </w:rPr>
        <w:t>[YOUR HOSPITAL]</w:t>
      </w:r>
      <w:r>
        <w:rPr>
          <w:b/>
          <w:bCs/>
        </w:rPr>
        <w:t xml:space="preserve"> </w:t>
      </w:r>
      <w:r w:rsidR="000D12CD">
        <w:rPr>
          <w:b/>
          <w:bCs/>
        </w:rPr>
        <w:t xml:space="preserve">Designated </w:t>
      </w:r>
      <w:r w:rsidR="00F02FD0">
        <w:rPr>
          <w:b/>
          <w:bCs/>
        </w:rPr>
        <w:t xml:space="preserve">a </w:t>
      </w:r>
      <w:r w:rsidRPr="007F4DAB">
        <w:rPr>
          <w:b/>
          <w:bCs/>
        </w:rPr>
        <w:t xml:space="preserve">Recognized Leader in Caring for People Living with Diabetes </w:t>
      </w:r>
      <w:r>
        <w:rPr>
          <w:b/>
          <w:bCs/>
        </w:rPr>
        <w:t xml:space="preserve">by The Leapfrog Group </w:t>
      </w:r>
      <w:r w:rsidR="00F02FD0">
        <w:rPr>
          <w:b/>
          <w:bCs/>
        </w:rPr>
        <w:t xml:space="preserve">and </w:t>
      </w:r>
      <w:r w:rsidR="00B362E7">
        <w:rPr>
          <w:b/>
          <w:bCs/>
        </w:rPr>
        <w:t>t</w:t>
      </w:r>
      <w:r>
        <w:rPr>
          <w:b/>
          <w:bCs/>
        </w:rPr>
        <w:t>he American Diabetes Association</w:t>
      </w:r>
    </w:p>
    <w:p w14:paraId="1A9F5CB6" w14:textId="77777777" w:rsidR="007F4DAB" w:rsidRDefault="007F4DAB" w:rsidP="007F4DAB"/>
    <w:p w14:paraId="7ECB6523" w14:textId="37BB2A30" w:rsidR="000D12CD" w:rsidRPr="003E3B0E" w:rsidRDefault="007F4DAB" w:rsidP="007F4DAB">
      <w:pPr>
        <w:rPr>
          <w:rFonts w:cstheme="minorHAnsi"/>
        </w:rPr>
      </w:pPr>
      <w:r w:rsidRPr="003E3B0E">
        <w:rPr>
          <w:rFonts w:cstheme="minorHAnsi"/>
          <w:highlight w:val="yellow"/>
        </w:rPr>
        <w:t>CITY, STATE</w:t>
      </w:r>
      <w:r w:rsidRPr="003E3B0E">
        <w:rPr>
          <w:rFonts w:cstheme="minorHAnsi"/>
        </w:rPr>
        <w:t xml:space="preserve">, March </w:t>
      </w:r>
      <w:r w:rsidR="00677514">
        <w:rPr>
          <w:rFonts w:cstheme="minorHAnsi"/>
        </w:rPr>
        <w:t>20</w:t>
      </w:r>
      <w:r w:rsidRPr="003E3B0E">
        <w:rPr>
          <w:rFonts w:cstheme="minorHAnsi"/>
        </w:rPr>
        <w:t xml:space="preserve">, 2024 – In a </w:t>
      </w:r>
      <w:r w:rsidR="00F32036" w:rsidRPr="003E3B0E">
        <w:rPr>
          <w:rFonts w:cstheme="minorHAnsi"/>
        </w:rPr>
        <w:t>remarkable</w:t>
      </w:r>
      <w:r w:rsidRPr="003E3B0E">
        <w:rPr>
          <w:rFonts w:cstheme="minorHAnsi"/>
        </w:rPr>
        <w:t xml:space="preserve"> demonstration of commitment to excellence, </w:t>
      </w:r>
      <w:r w:rsidRPr="003E3B0E">
        <w:rPr>
          <w:rFonts w:cstheme="minorHAnsi"/>
          <w:highlight w:val="yellow"/>
        </w:rPr>
        <w:t>[YOUR HOSPITAL]</w:t>
      </w:r>
      <w:r w:rsidRPr="003E3B0E">
        <w:rPr>
          <w:rFonts w:cstheme="minorHAnsi"/>
        </w:rPr>
        <w:t xml:space="preserve"> has been named a </w:t>
      </w:r>
      <w:hyperlink r:id="rId7" w:history="1">
        <w:r w:rsidRPr="003E3B0E">
          <w:rPr>
            <w:rStyle w:val="Hyperlink"/>
            <w:rFonts w:cstheme="minorHAnsi"/>
          </w:rPr>
          <w:t>Recognized Leader in Caring for People Living with Diabetes</w:t>
        </w:r>
      </w:hyperlink>
      <w:r w:rsidRPr="003E3B0E">
        <w:rPr>
          <w:rFonts w:cstheme="minorHAnsi"/>
        </w:rPr>
        <w:t xml:space="preserve">. </w:t>
      </w:r>
      <w:r w:rsidR="000D12CD" w:rsidRPr="003E3B0E">
        <w:rPr>
          <w:rFonts w:cstheme="minorHAnsi"/>
        </w:rPr>
        <w:t>This first-of-its-kind designation</w:t>
      </w:r>
      <w:r w:rsidR="000D12CD" w:rsidRPr="000D12CD">
        <w:rPr>
          <w:rFonts w:cstheme="minorHAnsi"/>
        </w:rPr>
        <w:t xml:space="preserve">, bestowed by The Leapfrog Group in collaboration with the American Diabetes Association (ADA), </w:t>
      </w:r>
      <w:r w:rsidR="000D12CD">
        <w:rPr>
          <w:rFonts w:cstheme="minorHAnsi"/>
        </w:rPr>
        <w:t>recognizes</w:t>
      </w:r>
      <w:r w:rsidR="000D12CD" w:rsidRPr="000D12CD">
        <w:rPr>
          <w:rFonts w:cstheme="minorHAnsi"/>
        </w:rPr>
        <w:t xml:space="preserve"> hospitals that </w:t>
      </w:r>
      <w:r w:rsidR="000D12CD">
        <w:rPr>
          <w:rFonts w:cstheme="minorHAnsi"/>
        </w:rPr>
        <w:t>meet the most rigorous standards</w:t>
      </w:r>
      <w:r w:rsidR="000D12CD" w:rsidRPr="000D12CD">
        <w:rPr>
          <w:rFonts w:cstheme="minorHAnsi"/>
        </w:rPr>
        <w:t xml:space="preserve"> </w:t>
      </w:r>
      <w:r w:rsidR="000D12CD">
        <w:rPr>
          <w:rFonts w:cstheme="minorHAnsi"/>
        </w:rPr>
        <w:t>for</w:t>
      </w:r>
      <w:r w:rsidR="000D12CD" w:rsidRPr="000D12CD">
        <w:rPr>
          <w:rFonts w:cstheme="minorHAnsi"/>
        </w:rPr>
        <w:t xml:space="preserve"> delivering safe, high-quality care to patients with diabetes. Among </w:t>
      </w:r>
      <w:r w:rsidR="00F02FD0">
        <w:rPr>
          <w:rFonts w:cstheme="minorHAnsi"/>
        </w:rPr>
        <w:t>this</w:t>
      </w:r>
      <w:r w:rsidR="00F02FD0" w:rsidRPr="000D12CD">
        <w:rPr>
          <w:rFonts w:cstheme="minorHAnsi"/>
        </w:rPr>
        <w:t xml:space="preserve"> </w:t>
      </w:r>
      <w:r w:rsidR="000D12CD" w:rsidRPr="000D12CD">
        <w:rPr>
          <w:rFonts w:cstheme="minorHAnsi"/>
        </w:rPr>
        <w:t xml:space="preserve">elite group, </w:t>
      </w:r>
      <w:r w:rsidR="000D12CD" w:rsidRPr="000D12CD">
        <w:rPr>
          <w:rFonts w:cstheme="minorHAnsi"/>
          <w:highlight w:val="yellow"/>
        </w:rPr>
        <w:t>[YOUR HOSPITAL]</w:t>
      </w:r>
      <w:r w:rsidR="000D12CD" w:rsidRPr="000D12CD">
        <w:rPr>
          <w:rFonts w:cstheme="minorHAnsi"/>
        </w:rPr>
        <w:t xml:space="preserve"> stands out as one of just 17 hospitals across</w:t>
      </w:r>
      <w:r w:rsidR="001717DD">
        <w:rPr>
          <w:rFonts w:cstheme="minorHAnsi"/>
        </w:rPr>
        <w:t xml:space="preserve"> the US</w:t>
      </w:r>
      <w:r w:rsidR="000D12CD" w:rsidRPr="000D12CD">
        <w:rPr>
          <w:rFonts w:cstheme="minorHAnsi"/>
        </w:rPr>
        <w:t xml:space="preserve"> to achieve this distinction in 2024.</w:t>
      </w:r>
    </w:p>
    <w:p w14:paraId="1C286D2F" w14:textId="77777777" w:rsidR="007F4DAB" w:rsidRDefault="007F4DAB" w:rsidP="007F4DAB"/>
    <w:p w14:paraId="550C8EC1" w14:textId="77777777" w:rsidR="007F4DAB" w:rsidRDefault="007F4DAB" w:rsidP="007F4DAB">
      <w:pPr>
        <w:spacing w:after="0"/>
        <w:rPr>
          <w:rFonts w:ascii="Calibri" w:hAnsi="Calibri" w:cs="Calibri"/>
          <w:shd w:val="clear" w:color="auto" w:fill="FFFFFF"/>
        </w:rPr>
      </w:pPr>
      <w:r>
        <w:rPr>
          <w:rFonts w:ascii="Calibri" w:hAnsi="Calibri" w:cs="Calibri"/>
          <w:highlight w:val="yellow"/>
          <w:shd w:val="clear" w:color="auto" w:fill="FFFFFF"/>
        </w:rPr>
        <w:t>[QUOTE FROM YOUR HOSPITAL’S LEADERSHIP]</w:t>
      </w:r>
      <w:r>
        <w:rPr>
          <w:rFonts w:ascii="Calibri" w:hAnsi="Calibri" w:cs="Calibri"/>
          <w:shd w:val="clear" w:color="auto" w:fill="FFFFFF"/>
        </w:rPr>
        <w:t xml:space="preserve"> </w:t>
      </w:r>
    </w:p>
    <w:p w14:paraId="27878496" w14:textId="77777777" w:rsidR="007F4DAB" w:rsidRDefault="007F4DAB" w:rsidP="007F4DAB"/>
    <w:p w14:paraId="14F62BB6" w14:textId="33AE3814" w:rsidR="007F4DAB" w:rsidRPr="007E1FE3" w:rsidRDefault="007E1FE3" w:rsidP="007E1FE3">
      <w:r>
        <w:t xml:space="preserve">2024 </w:t>
      </w:r>
      <w:r w:rsidR="007F4DAB" w:rsidRPr="007E1FE3">
        <w:t xml:space="preserve">Recognized Leaders </w:t>
      </w:r>
      <w:r w:rsidRPr="007E1FE3">
        <w:t>in Caring for People Living with Diabetes</w:t>
      </w:r>
      <w:r w:rsidRPr="007F4DAB">
        <w:rPr>
          <w:b/>
          <w:bCs/>
        </w:rPr>
        <w:t xml:space="preserve"> </w:t>
      </w:r>
      <w:r w:rsidRPr="007E1FE3">
        <w:t xml:space="preserve">were </w:t>
      </w:r>
      <w:r w:rsidR="001717DD" w:rsidRPr="007E1FE3">
        <w:t>assessed</w:t>
      </w:r>
      <w:r w:rsidRPr="007E1FE3">
        <w:t xml:space="preserve"> based on a comprehensive range of key indicators that demonstrate the highest level of staff training on caring for patients who have diabetes</w:t>
      </w:r>
      <w:r>
        <w:t>,</w:t>
      </w:r>
      <w:r w:rsidR="007F4DAB" w:rsidRPr="007E1FE3">
        <w:t xml:space="preserve"> including:</w:t>
      </w:r>
    </w:p>
    <w:p w14:paraId="31F31661" w14:textId="76B1E33B" w:rsidR="007F4DAB" w:rsidRDefault="007E1FE3" w:rsidP="007F4DAB">
      <w:pPr>
        <w:pStyle w:val="ListParagraph"/>
        <w:numPr>
          <w:ilvl w:val="0"/>
          <w:numId w:val="1"/>
        </w:numPr>
      </w:pPr>
      <w:r>
        <w:t>Evaluating policies and protocols</w:t>
      </w:r>
      <w:r w:rsidR="007F4DAB">
        <w:t xml:space="preserve"> that support patient-centered </w:t>
      </w:r>
      <w:proofErr w:type="gramStart"/>
      <w:r w:rsidR="007F4DAB">
        <w:t>care</w:t>
      </w:r>
      <w:proofErr w:type="gramEnd"/>
    </w:p>
    <w:p w14:paraId="55AE5FCD" w14:textId="688CFA20" w:rsidR="007F4DAB" w:rsidRDefault="007F4DAB" w:rsidP="007F4DAB">
      <w:pPr>
        <w:pStyle w:val="ListParagraph"/>
        <w:numPr>
          <w:ilvl w:val="0"/>
          <w:numId w:val="1"/>
        </w:numPr>
      </w:pPr>
      <w:r>
        <w:t>Adherence to evidence-based guidelines in preparing patients for surgery</w:t>
      </w:r>
      <w:r w:rsidR="003E3B0E">
        <w:t xml:space="preserve"> as well as managing all diabetic patients in the </w:t>
      </w:r>
      <w:proofErr w:type="gramStart"/>
      <w:r w:rsidR="003E3B0E">
        <w:t>hospital</w:t>
      </w:r>
      <w:proofErr w:type="gramEnd"/>
    </w:p>
    <w:p w14:paraId="1D9E3023" w14:textId="74C739E0" w:rsidR="007F4DAB" w:rsidRDefault="007F4DAB" w:rsidP="007F4DAB">
      <w:pPr>
        <w:pStyle w:val="ListParagraph"/>
        <w:numPr>
          <w:ilvl w:val="0"/>
          <w:numId w:val="1"/>
        </w:numPr>
      </w:pPr>
      <w:r>
        <w:t>Implementation of robust planning for high-risk diabetes patients from the day of admission to discharge</w:t>
      </w:r>
      <w:r w:rsidR="00F02FD0">
        <w:t xml:space="preserve"> and </w:t>
      </w:r>
      <w:r>
        <w:t xml:space="preserve">facilitating a seamless transition from hospital to </w:t>
      </w:r>
      <w:proofErr w:type="gramStart"/>
      <w:r>
        <w:t>home</w:t>
      </w:r>
      <w:proofErr w:type="gramEnd"/>
    </w:p>
    <w:p w14:paraId="58924EC0" w14:textId="567FB673" w:rsidR="007F4DAB" w:rsidRDefault="007F4DAB" w:rsidP="007F4DAB">
      <w:r>
        <w:t>Dr. Robert Gabbay, M.D., Chief Scientific and Medical Officer at the American Diabetes Association, emphasized the importance of this recognition</w:t>
      </w:r>
      <w:r w:rsidR="00F02FD0">
        <w:t xml:space="preserve">. </w:t>
      </w:r>
      <w:r>
        <w:t>"There is an immense need to ensure hospitals provide safe, patient-centered care for all people who live with diabetes</w:t>
      </w:r>
      <w:r w:rsidR="00F02FD0">
        <w:t>,” he said</w:t>
      </w:r>
      <w:r>
        <w:t xml:space="preserve">. </w:t>
      </w:r>
      <w:r w:rsidR="00F02FD0">
        <w:t>“</w:t>
      </w:r>
      <w:r>
        <w:t>Hospitals recognized through this program are leading the way."</w:t>
      </w:r>
    </w:p>
    <w:p w14:paraId="647EB656" w14:textId="0259CFDC" w:rsidR="00474C29" w:rsidRDefault="00903076" w:rsidP="007F4DAB">
      <w:r>
        <w:t xml:space="preserve"> “</w:t>
      </w:r>
      <w:r w:rsidR="001671A5">
        <w:t>E</w:t>
      </w:r>
      <w:r w:rsidR="001671A5" w:rsidRPr="001671A5">
        <w:t>ight million people living with diabetes are hospitalized each year in the United States</w:t>
      </w:r>
      <w:r w:rsidR="001671A5">
        <w:t xml:space="preserve">, and </w:t>
      </w:r>
      <w:r w:rsidR="00AE22FE">
        <w:t xml:space="preserve">a disturbing number of them </w:t>
      </w:r>
      <w:r w:rsidR="00ED7551">
        <w:t xml:space="preserve">experience </w:t>
      </w:r>
      <w:r w:rsidR="008161BE">
        <w:t>safety breakdowns</w:t>
      </w:r>
      <w:r w:rsidR="00455D50">
        <w:t xml:space="preserve"> due to preventable</w:t>
      </w:r>
      <w:r w:rsidR="001A36D1">
        <w:t xml:space="preserve"> </w:t>
      </w:r>
      <w:r w:rsidR="00455D50">
        <w:t>medical errors</w:t>
      </w:r>
      <w:r w:rsidR="00930E50">
        <w:t>,</w:t>
      </w:r>
      <w:r w:rsidR="00133CB4">
        <w:t>”</w:t>
      </w:r>
      <w:r w:rsidR="00930E50">
        <w:t xml:space="preserve"> said Leah Binder, President and CEO of The Leapfrog Group. “</w:t>
      </w:r>
      <w:r w:rsidR="009F61BD">
        <w:t xml:space="preserve">This program is a powerful tool </w:t>
      </w:r>
      <w:r w:rsidR="00BE2698">
        <w:t xml:space="preserve">to </w:t>
      </w:r>
      <w:r w:rsidR="00633F52">
        <w:t xml:space="preserve">promote </w:t>
      </w:r>
      <w:r w:rsidR="000E2FFB" w:rsidRPr="000E2FFB">
        <w:t>facilit</w:t>
      </w:r>
      <w:r w:rsidR="00633F52">
        <w:t xml:space="preserve">ies </w:t>
      </w:r>
      <w:r w:rsidR="0014706A">
        <w:t xml:space="preserve">that can </w:t>
      </w:r>
      <w:r w:rsidR="000E2FFB" w:rsidRPr="000E2FFB">
        <w:t>appropriately accommodate and safely manage</w:t>
      </w:r>
      <w:r w:rsidR="0052212B">
        <w:t xml:space="preserve"> care for </w:t>
      </w:r>
      <w:r w:rsidR="007F3132">
        <w:t>these at-risk patients</w:t>
      </w:r>
      <w:r w:rsidR="000E2FFB" w:rsidRPr="000E2FFB">
        <w:t>.</w:t>
      </w:r>
      <w:r w:rsidR="0052212B">
        <w:t>”</w:t>
      </w:r>
    </w:p>
    <w:p w14:paraId="227C49E3" w14:textId="11D07F63" w:rsidR="003E3B0E" w:rsidRDefault="007F4DAB" w:rsidP="003E3B0E">
      <w:pPr>
        <w:spacing w:after="0"/>
        <w:rPr>
          <w:rFonts w:ascii="Calibri" w:hAnsi="Calibri" w:cs="Calibri"/>
          <w:shd w:val="clear" w:color="auto" w:fill="FFFFFF"/>
        </w:rPr>
      </w:pPr>
      <w:r>
        <w:t>For more details about [</w:t>
      </w:r>
      <w:r w:rsidRPr="003E3B0E">
        <w:rPr>
          <w:highlight w:val="yellow"/>
        </w:rPr>
        <w:t>YOUR HOSPITAL]</w:t>
      </w:r>
      <w:r>
        <w:t xml:space="preserve">’s </w:t>
      </w:r>
      <w:r w:rsidR="003E3B0E">
        <w:t>rigorous</w:t>
      </w:r>
      <w:r>
        <w:t xml:space="preserve"> </w:t>
      </w:r>
      <w:r w:rsidR="003E3B0E">
        <w:t>approach</w:t>
      </w:r>
      <w:r>
        <w:t xml:space="preserve"> to diabetes care and</w:t>
      </w:r>
      <w:r w:rsidR="003E3B0E">
        <w:t xml:space="preserve"> meeting</w:t>
      </w:r>
      <w:r>
        <w:t xml:space="preserve"> other </w:t>
      </w:r>
      <w:r w:rsidR="00F32036">
        <w:t xml:space="preserve">important </w:t>
      </w:r>
      <w:r w:rsidR="003E3B0E">
        <w:t>standards of care</w:t>
      </w:r>
      <w:r>
        <w:t>, visit</w:t>
      </w:r>
      <w:r w:rsidR="001717DD">
        <w:t xml:space="preserve"> </w:t>
      </w:r>
      <w:hyperlink r:id="rId8" w:history="1">
        <w:r w:rsidR="001717DD" w:rsidRPr="001717DD">
          <w:rPr>
            <w:rStyle w:val="Hyperlink"/>
          </w:rPr>
          <w:t>Leapfrog’s Hospital and Surgery Center Ratings</w:t>
        </w:r>
      </w:hyperlink>
      <w:r>
        <w:t xml:space="preserve"> </w:t>
      </w:r>
      <w:r w:rsidR="003E3B0E">
        <w:rPr>
          <w:rFonts w:ascii="Calibri" w:hAnsi="Calibri" w:cs="Calibri"/>
          <w:shd w:val="clear" w:color="auto" w:fill="FFFFFF"/>
        </w:rPr>
        <w:t xml:space="preserve">and </w:t>
      </w:r>
      <w:hyperlink r:id="rId9" w:tgtFrame="_blank" w:history="1">
        <w:r w:rsidR="003E3B0E">
          <w:rPr>
            <w:rStyle w:val="Hyperlink"/>
            <w:rFonts w:ascii="Calibri" w:hAnsi="Calibri" w:cs="Calibri"/>
            <w:shd w:val="clear" w:color="auto" w:fill="FFFFFF"/>
          </w:rPr>
          <w:t>follow The Leapfrog Group</w:t>
        </w:r>
      </w:hyperlink>
      <w:r w:rsidR="003E3B0E">
        <w:rPr>
          <w:rFonts w:ascii="Calibri" w:hAnsi="Calibri" w:cs="Calibri"/>
          <w:shd w:val="clear" w:color="auto" w:fill="FFFFFF"/>
        </w:rPr>
        <w:t xml:space="preserve"> on Twitter, Facebook and via its newsletter. </w:t>
      </w:r>
    </w:p>
    <w:p w14:paraId="4FB5A849" w14:textId="77777777" w:rsidR="007F4DAB" w:rsidRDefault="007F4DAB" w:rsidP="007F4DAB"/>
    <w:p w14:paraId="1FB36DA6" w14:textId="77777777" w:rsidR="000D12CD" w:rsidRDefault="000D12CD" w:rsidP="000D12CD">
      <w:pPr>
        <w:spacing w:after="0"/>
        <w:rPr>
          <w:rFonts w:ascii="Calibri" w:hAnsi="Calibri" w:cs="Calibri"/>
          <w:b/>
          <w:bCs/>
          <w:u w:val="single"/>
          <w:shd w:val="clear" w:color="auto" w:fill="FFFFFF"/>
        </w:rPr>
      </w:pPr>
      <w:r>
        <w:rPr>
          <w:rFonts w:ascii="Calibri" w:hAnsi="Calibri" w:cs="Calibri"/>
          <w:b/>
          <w:bCs/>
          <w:highlight w:val="yellow"/>
          <w:shd w:val="clear" w:color="auto" w:fill="FFFFFF"/>
        </w:rPr>
        <w:t>[ABOUT YOUR HOSPITAL]</w:t>
      </w:r>
    </w:p>
    <w:p w14:paraId="41824EA7" w14:textId="77777777" w:rsidR="000D12CD" w:rsidRDefault="000D12CD" w:rsidP="000D12CD">
      <w:pPr>
        <w:spacing w:after="0"/>
        <w:rPr>
          <w:rFonts w:ascii="Calibri" w:hAnsi="Calibri" w:cs="Calibri"/>
          <w:shd w:val="clear" w:color="auto" w:fill="FFFFFF"/>
        </w:rPr>
      </w:pPr>
    </w:p>
    <w:p w14:paraId="6DDC749B" w14:textId="77777777" w:rsidR="0060613B" w:rsidRDefault="0060613B" w:rsidP="000D12CD">
      <w:pPr>
        <w:spacing w:after="0"/>
        <w:rPr>
          <w:rFonts w:ascii="Calibri" w:hAnsi="Calibri" w:cs="Calibri"/>
          <w:shd w:val="clear" w:color="auto" w:fill="FFFFFF"/>
        </w:rPr>
      </w:pPr>
    </w:p>
    <w:p w14:paraId="070C940C" w14:textId="77777777" w:rsidR="000A7B89" w:rsidRPr="000A7B89" w:rsidRDefault="000A7B89" w:rsidP="000A7B89">
      <w:pPr>
        <w:spacing w:line="257" w:lineRule="auto"/>
      </w:pPr>
      <w:r w:rsidRPr="000A7B89">
        <w:rPr>
          <w:rFonts w:ascii="Calibri" w:eastAsia="Calibri" w:hAnsi="Calibri" w:cs="Calibri"/>
          <w:b/>
          <w:bCs/>
          <w:color w:val="000000" w:themeColor="text1"/>
        </w:rPr>
        <w:lastRenderedPageBreak/>
        <w:t xml:space="preserve">About The Leapfrog Group </w:t>
      </w:r>
      <w:r w:rsidRPr="000A7B89">
        <w:br/>
      </w:r>
      <w:r w:rsidRPr="000A7B89">
        <w:rPr>
          <w:rFonts w:ascii="Calibri" w:eastAsia="Calibri" w:hAnsi="Calibri" w:cs="Calibri"/>
          <w:color w:val="000000" w:themeColor="text1"/>
        </w:rPr>
        <w:t xml:space="preserve">Founded in 2000 by large employers and other purchasers, </w:t>
      </w:r>
      <w:hyperlink r:id="rId10" w:history="1">
        <w:r w:rsidRPr="000A7B89">
          <w:rPr>
            <w:rStyle w:val="Hyperlink"/>
            <w:rFonts w:ascii="Calibri" w:eastAsia="Calibri" w:hAnsi="Calibri" w:cs="Calibri"/>
            <w:color w:val="0563C1"/>
          </w:rPr>
          <w:t>The Leapfrog Group</w:t>
        </w:r>
      </w:hyperlink>
      <w:r w:rsidRPr="000A7B89">
        <w:rPr>
          <w:rFonts w:ascii="Calibri" w:eastAsia="Calibri" w:hAnsi="Calibri" w:cs="Calibri"/>
          <w:color w:val="000000" w:themeColor="text1"/>
        </w:rPr>
        <w:t xml:space="preserve"> is a national nonprofit organization driving a movement for giant leaps for patient safety. Leapfrog publishes letter grades for hospitals based on how safe they are for patients with the </w:t>
      </w:r>
      <w:hyperlink r:id="rId11" w:history="1">
        <w:r w:rsidRPr="000A7B89">
          <w:rPr>
            <w:rStyle w:val="Hyperlink"/>
            <w:rFonts w:ascii="Calibri" w:eastAsia="Calibri" w:hAnsi="Calibri" w:cs="Calibri"/>
            <w:color w:val="0563C1"/>
          </w:rPr>
          <w:t>Leapfrog Hospital Safety Grade</w:t>
        </w:r>
      </w:hyperlink>
      <w:r w:rsidRPr="000A7B89">
        <w:rPr>
          <w:rFonts w:ascii="Calibri" w:eastAsia="Calibri" w:hAnsi="Calibri" w:cs="Calibri"/>
          <w:u w:val="single"/>
        </w:rPr>
        <w:t xml:space="preserve">. </w:t>
      </w:r>
      <w:r w:rsidRPr="000A7B89">
        <w:rPr>
          <w:rFonts w:ascii="Calibri" w:eastAsia="Calibri" w:hAnsi="Calibri" w:cs="Calibri"/>
        </w:rPr>
        <w:t xml:space="preserve">Leapfrog also sets standards for safety and quality and reports to the public through the </w:t>
      </w:r>
      <w:hyperlink r:id="rId12" w:history="1">
        <w:r w:rsidRPr="000A7B89">
          <w:rPr>
            <w:rStyle w:val="Hyperlink"/>
            <w:rFonts w:ascii="Calibri" w:eastAsia="Calibri" w:hAnsi="Calibri" w:cs="Calibri"/>
            <w:color w:val="0563C1"/>
          </w:rPr>
          <w:t>Leapfrog Hospital Survey</w:t>
        </w:r>
      </w:hyperlink>
      <w:r w:rsidRPr="000A7B89">
        <w:rPr>
          <w:rFonts w:ascii="Calibri" w:eastAsia="Calibri" w:hAnsi="Calibri" w:cs="Calibri"/>
          <w:color w:val="000000" w:themeColor="text1"/>
        </w:rPr>
        <w:t xml:space="preserve"> and </w:t>
      </w:r>
      <w:hyperlink r:id="rId13" w:history="1">
        <w:r w:rsidRPr="000A7B89">
          <w:rPr>
            <w:rStyle w:val="Hyperlink"/>
            <w:rFonts w:ascii="Calibri" w:eastAsia="Calibri" w:hAnsi="Calibri" w:cs="Calibri"/>
            <w:color w:val="0563C1"/>
          </w:rPr>
          <w:t>Leapfrog Ambulatory Surgery Center (ASC) Survey</w:t>
        </w:r>
      </w:hyperlink>
      <w:r w:rsidRPr="000A7B89">
        <w:rPr>
          <w:rFonts w:ascii="Calibri" w:eastAsia="Calibri" w:hAnsi="Calibri" w:cs="Calibri"/>
          <w:color w:val="0563C1"/>
          <w:u w:val="single"/>
        </w:rPr>
        <w:t>.</w:t>
      </w:r>
      <w:r w:rsidRPr="000A7B89">
        <w:rPr>
          <w:rFonts w:ascii="Calibri" w:eastAsia="Calibri" w:hAnsi="Calibri" w:cs="Calibri"/>
          <w:color w:val="000000" w:themeColor="text1"/>
        </w:rPr>
        <w:t xml:space="preserve"> F</w:t>
      </w:r>
      <w:r w:rsidRPr="000A7B89">
        <w:rPr>
          <w:rFonts w:ascii="Calibri" w:eastAsia="Calibri" w:hAnsi="Calibri" w:cs="Calibri"/>
        </w:rPr>
        <w:t>ollow us on Twitter (</w:t>
      </w:r>
      <w:hyperlink r:id="rId14" w:history="1">
        <w:r w:rsidRPr="000A7B89">
          <w:rPr>
            <w:rFonts w:ascii="Calibri" w:eastAsia="Calibri" w:hAnsi="Calibri" w:cs="Calibri"/>
          </w:rPr>
          <w:t>@</w:t>
        </w:r>
        <w:r w:rsidRPr="000A7B89">
          <w:rPr>
            <w:rStyle w:val="Hyperlink"/>
            <w:rFonts w:ascii="Calibri" w:eastAsia="Calibri" w:hAnsi="Calibri" w:cs="Calibri"/>
          </w:rPr>
          <w:t>TheLeapfrogGroup</w:t>
        </w:r>
      </w:hyperlink>
      <w:r w:rsidRPr="000A7B89">
        <w:rPr>
          <w:rFonts w:ascii="Calibri" w:eastAsia="Calibri" w:hAnsi="Calibri" w:cs="Calibri"/>
        </w:rPr>
        <w:t>), Facebook (</w:t>
      </w:r>
      <w:hyperlink r:id="rId15" w:history="1">
        <w:r w:rsidRPr="000A7B89">
          <w:rPr>
            <w:rStyle w:val="Hyperlink"/>
            <w:rFonts w:ascii="Calibri" w:eastAsia="Calibri" w:hAnsi="Calibri" w:cs="Calibri"/>
          </w:rPr>
          <w:t>The Leapfrog Group</w:t>
        </w:r>
      </w:hyperlink>
      <w:r w:rsidRPr="000A7B89">
        <w:rPr>
          <w:rFonts w:ascii="Calibri" w:eastAsia="Calibri" w:hAnsi="Calibri" w:cs="Calibri"/>
        </w:rPr>
        <w:t>), LinkedIn (</w:t>
      </w:r>
      <w:hyperlink r:id="rId16" w:history="1">
        <w:r w:rsidRPr="000A7B89">
          <w:rPr>
            <w:rFonts w:ascii="Calibri" w:eastAsia="Calibri" w:hAnsi="Calibri" w:cs="Calibri"/>
          </w:rPr>
          <w:t xml:space="preserve">The Leapfrog </w:t>
        </w:r>
        <w:r w:rsidRPr="000A7B89">
          <w:rPr>
            <w:rStyle w:val="Hyperlink"/>
            <w:rFonts w:ascii="Calibri" w:eastAsia="Calibri" w:hAnsi="Calibri" w:cs="Calibri"/>
          </w:rPr>
          <w:t>Group</w:t>
        </w:r>
      </w:hyperlink>
      <w:r w:rsidRPr="000A7B89">
        <w:rPr>
          <w:rFonts w:ascii="Calibri" w:eastAsia="Calibri" w:hAnsi="Calibri" w:cs="Calibri"/>
        </w:rPr>
        <w:t>)and Instagram (</w:t>
      </w:r>
      <w:hyperlink r:id="rId17" w:history="1">
        <w:r w:rsidRPr="000A7B89">
          <w:rPr>
            <w:rFonts w:ascii="Calibri" w:eastAsia="Calibri" w:hAnsi="Calibri" w:cs="Calibri"/>
          </w:rPr>
          <w:t>@</w:t>
        </w:r>
        <w:r w:rsidRPr="000A7B89">
          <w:rPr>
            <w:rStyle w:val="Hyperlink"/>
            <w:rFonts w:ascii="Calibri" w:eastAsia="Calibri" w:hAnsi="Calibri" w:cs="Calibri"/>
          </w:rPr>
          <w:t>TheLeapfrogGroup</w:t>
        </w:r>
      </w:hyperlink>
      <w:r w:rsidRPr="000A7B89">
        <w:rPr>
          <w:rFonts w:ascii="Calibri" w:eastAsia="Calibri" w:hAnsi="Calibri" w:cs="Calibri"/>
        </w:rPr>
        <w:t xml:space="preserve">) and </w:t>
      </w:r>
      <w:hyperlink r:id="rId18" w:history="1">
        <w:r w:rsidRPr="000A7B89">
          <w:rPr>
            <w:rStyle w:val="Hyperlink"/>
            <w:rFonts w:ascii="Calibri" w:eastAsia="Calibri" w:hAnsi="Calibri" w:cs="Calibri"/>
          </w:rPr>
          <w:t>sign up for our newsletter</w:t>
        </w:r>
      </w:hyperlink>
      <w:r w:rsidRPr="000A7B89">
        <w:rPr>
          <w:rFonts w:ascii="Calibri" w:eastAsia="Calibri" w:hAnsi="Calibri" w:cs="Calibri"/>
        </w:rPr>
        <w:t>.</w:t>
      </w:r>
    </w:p>
    <w:p w14:paraId="6A65F708" w14:textId="73B54914" w:rsidR="00761E98" w:rsidRDefault="00761E98" w:rsidP="007F4DAB"/>
    <w:p w14:paraId="71B7793C" w14:textId="77777777" w:rsidR="000A7B89" w:rsidRPr="000A7B89" w:rsidRDefault="000A7B89" w:rsidP="000A7B89">
      <w:pPr>
        <w:spacing w:line="257" w:lineRule="auto"/>
        <w:rPr>
          <w:rFonts w:cstheme="minorHAnsi"/>
        </w:rPr>
      </w:pPr>
      <w:r w:rsidRPr="000A7B89">
        <w:rPr>
          <w:rFonts w:eastAsia="Calibri" w:cstheme="minorHAnsi"/>
          <w:b/>
          <w:bCs/>
          <w:color w:val="000000" w:themeColor="text1"/>
        </w:rPr>
        <w:t>About the American Diabetes Association</w:t>
      </w:r>
    </w:p>
    <w:p w14:paraId="26B2D63B" w14:textId="77777777" w:rsidR="000A7B89" w:rsidRPr="000A7B89" w:rsidRDefault="000A7B89" w:rsidP="000A7B89">
      <w:pPr>
        <w:spacing w:line="257" w:lineRule="auto"/>
        <w:rPr>
          <w:rFonts w:cstheme="minorHAnsi"/>
        </w:rPr>
      </w:pPr>
      <w:r w:rsidRPr="000A7B89">
        <w:rPr>
          <w:rFonts w:eastAsia="Calibri" w:cstheme="minorHAnsi"/>
          <w:color w:val="000000" w:themeColor="text1"/>
        </w:rPr>
        <w:t>The American Diabetes Association (ADA) is the nation’s leading voluntary health organization fighting to bend the curve on the diabetes epidemic and help people living with diabetes thrive. For 83 years, the ADA has driven discovery and research to treat, manage, and prevent diabetes while working relentlessly for a cure. Through advocacy, program development, and education we aim to improve the quality of life for the over 136 million Americans living with diabetes or prediabetes. Diabetes has brought us together. What we do next will make us Connected for Life</w:t>
      </w:r>
      <w:r w:rsidRPr="000A7B89">
        <w:rPr>
          <w:rFonts w:eastAsia="Calibri" w:cstheme="minorHAnsi"/>
          <w:color w:val="000000" w:themeColor="text1"/>
          <w:vertAlign w:val="superscript"/>
        </w:rPr>
        <w:t>®</w:t>
      </w:r>
      <w:r w:rsidRPr="000A7B89">
        <w:rPr>
          <w:rFonts w:eastAsia="Calibri" w:cstheme="minorHAnsi"/>
          <w:color w:val="000000" w:themeColor="text1"/>
        </w:rPr>
        <w:t xml:space="preserve">. To learn more or to get involved, visit us at </w:t>
      </w:r>
      <w:hyperlink r:id="rId19">
        <w:r w:rsidRPr="000A7B89">
          <w:rPr>
            <w:rStyle w:val="Hyperlink"/>
            <w:rFonts w:eastAsia="Calibri" w:cstheme="minorHAnsi"/>
            <w:color w:val="0563C1"/>
          </w:rPr>
          <w:t>diabetes.org</w:t>
        </w:r>
      </w:hyperlink>
      <w:r w:rsidRPr="000A7B89">
        <w:rPr>
          <w:rFonts w:eastAsia="Calibri" w:cstheme="minorHAnsi"/>
          <w:color w:val="000000" w:themeColor="text1"/>
        </w:rPr>
        <w:t xml:space="preserve"> or call 1-800-DIABETES (1-800-342-2383). Join the fight with us on Facebook (</w:t>
      </w:r>
      <w:hyperlink r:id="rId20">
        <w:r w:rsidRPr="000A7B89">
          <w:rPr>
            <w:rStyle w:val="Hyperlink"/>
            <w:rFonts w:eastAsia="Calibri" w:cstheme="minorHAnsi"/>
            <w:color w:val="0563C1"/>
          </w:rPr>
          <w:t>American Diabetes Association</w:t>
        </w:r>
      </w:hyperlink>
      <w:r w:rsidRPr="000A7B89">
        <w:rPr>
          <w:rFonts w:eastAsia="Calibri" w:cstheme="minorHAnsi"/>
          <w:color w:val="000000" w:themeColor="text1"/>
        </w:rPr>
        <w:t>), Spanish Facebook (</w:t>
      </w:r>
      <w:proofErr w:type="spellStart"/>
      <w:r w:rsidRPr="000A7B89">
        <w:rPr>
          <w:rFonts w:cstheme="minorHAnsi"/>
        </w:rPr>
        <w:fldChar w:fldCharType="begin"/>
      </w:r>
      <w:r w:rsidRPr="000A7B89">
        <w:rPr>
          <w:rFonts w:cstheme="minorHAnsi"/>
        </w:rPr>
        <w:instrText>HYPERLINK "https://www.facebook.com/AsocAmericanaDiabetes" \h</w:instrText>
      </w:r>
      <w:r w:rsidRPr="000A7B89">
        <w:rPr>
          <w:rFonts w:cstheme="minorHAnsi"/>
        </w:rPr>
      </w:r>
      <w:r w:rsidRPr="000A7B89">
        <w:rPr>
          <w:rFonts w:cstheme="minorHAnsi"/>
        </w:rPr>
        <w:fldChar w:fldCharType="separate"/>
      </w:r>
      <w:r w:rsidRPr="000A7B89">
        <w:rPr>
          <w:rStyle w:val="Hyperlink"/>
          <w:rFonts w:eastAsia="Calibri" w:cstheme="minorHAnsi"/>
          <w:color w:val="0563C1"/>
        </w:rPr>
        <w:t>Asociación</w:t>
      </w:r>
      <w:proofErr w:type="spellEnd"/>
      <w:r w:rsidRPr="000A7B89">
        <w:rPr>
          <w:rStyle w:val="Hyperlink"/>
          <w:rFonts w:eastAsia="Calibri" w:cstheme="minorHAnsi"/>
          <w:color w:val="0563C1"/>
        </w:rPr>
        <w:t xml:space="preserve"> Americana de la Diabetes</w:t>
      </w:r>
      <w:r w:rsidRPr="000A7B89">
        <w:rPr>
          <w:rStyle w:val="Hyperlink"/>
          <w:rFonts w:eastAsia="Calibri" w:cstheme="minorHAnsi"/>
          <w:color w:val="0563C1"/>
        </w:rPr>
        <w:fldChar w:fldCharType="end"/>
      </w:r>
      <w:r w:rsidRPr="000A7B89">
        <w:rPr>
          <w:rFonts w:eastAsia="Calibri" w:cstheme="minorHAnsi"/>
          <w:color w:val="000000" w:themeColor="text1"/>
        </w:rPr>
        <w:t>), LinkedIn (</w:t>
      </w:r>
      <w:hyperlink r:id="rId21">
        <w:r w:rsidRPr="000A7B89">
          <w:rPr>
            <w:rStyle w:val="Hyperlink"/>
            <w:rFonts w:eastAsia="Calibri" w:cstheme="minorHAnsi"/>
            <w:color w:val="0563C1"/>
          </w:rPr>
          <w:t>American Diabetes Association</w:t>
        </w:r>
      </w:hyperlink>
      <w:r w:rsidRPr="000A7B89">
        <w:rPr>
          <w:rFonts w:eastAsia="Calibri" w:cstheme="minorHAnsi"/>
          <w:color w:val="000000" w:themeColor="text1"/>
        </w:rPr>
        <w:t>), Twitter (</w:t>
      </w:r>
      <w:hyperlink r:id="rId22">
        <w:r w:rsidRPr="000A7B89">
          <w:rPr>
            <w:rStyle w:val="Hyperlink"/>
            <w:rFonts w:eastAsia="Calibri" w:cstheme="minorHAnsi"/>
            <w:color w:val="0563C1"/>
          </w:rPr>
          <w:t>@AmDiabetesAssn</w:t>
        </w:r>
      </w:hyperlink>
      <w:r w:rsidRPr="000A7B89">
        <w:rPr>
          <w:rFonts w:eastAsia="Calibri" w:cstheme="minorHAnsi"/>
          <w:color w:val="000000" w:themeColor="text1"/>
        </w:rPr>
        <w:t>), and Instagram (</w:t>
      </w:r>
      <w:hyperlink r:id="rId23">
        <w:r w:rsidRPr="000A7B89">
          <w:rPr>
            <w:rStyle w:val="Hyperlink"/>
            <w:rFonts w:eastAsia="Calibri" w:cstheme="minorHAnsi"/>
            <w:color w:val="0563C1"/>
          </w:rPr>
          <w:t>@AmDiabetesAssn</w:t>
        </w:r>
      </w:hyperlink>
      <w:r w:rsidRPr="000A7B89">
        <w:rPr>
          <w:rFonts w:eastAsia="Calibri" w:cstheme="minorHAnsi"/>
          <w:color w:val="000000" w:themeColor="text1"/>
        </w:rPr>
        <w:t xml:space="preserve">). </w:t>
      </w:r>
    </w:p>
    <w:p w14:paraId="661C03C3" w14:textId="1E37230B" w:rsidR="001717DD" w:rsidRPr="0060613B" w:rsidRDefault="001717DD" w:rsidP="000A7B89"/>
    <w:sectPr w:rsidR="001717DD" w:rsidRPr="006061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8392" w14:textId="77777777" w:rsidR="00F05178" w:rsidRDefault="00F05178" w:rsidP="007F4DAB">
      <w:pPr>
        <w:spacing w:after="0" w:line="240" w:lineRule="auto"/>
      </w:pPr>
      <w:r>
        <w:separator/>
      </w:r>
    </w:p>
  </w:endnote>
  <w:endnote w:type="continuationSeparator" w:id="0">
    <w:p w14:paraId="34965AE2" w14:textId="77777777" w:rsidR="00F05178" w:rsidRDefault="00F05178" w:rsidP="007F4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8CCD" w14:textId="77777777" w:rsidR="00F05178" w:rsidRDefault="00F05178" w:rsidP="007F4DAB">
      <w:pPr>
        <w:spacing w:after="0" w:line="240" w:lineRule="auto"/>
      </w:pPr>
      <w:r>
        <w:separator/>
      </w:r>
    </w:p>
  </w:footnote>
  <w:footnote w:type="continuationSeparator" w:id="0">
    <w:p w14:paraId="0A2F847B" w14:textId="77777777" w:rsidR="00F05178" w:rsidRDefault="00F05178" w:rsidP="007F4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B2F67"/>
    <w:multiLevelType w:val="hybridMultilevel"/>
    <w:tmpl w:val="83D0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20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AB"/>
    <w:rsid w:val="000A4D43"/>
    <w:rsid w:val="000A7B89"/>
    <w:rsid w:val="000D12CD"/>
    <w:rsid w:val="000E2FFB"/>
    <w:rsid w:val="00133CB4"/>
    <w:rsid w:val="0014706A"/>
    <w:rsid w:val="001671A5"/>
    <w:rsid w:val="001717DD"/>
    <w:rsid w:val="001A36D1"/>
    <w:rsid w:val="00297E59"/>
    <w:rsid w:val="00366ED6"/>
    <w:rsid w:val="003E3B0E"/>
    <w:rsid w:val="00440624"/>
    <w:rsid w:val="00455D50"/>
    <w:rsid w:val="00474C29"/>
    <w:rsid w:val="0052212B"/>
    <w:rsid w:val="00605BC4"/>
    <w:rsid w:val="0060613B"/>
    <w:rsid w:val="00633F52"/>
    <w:rsid w:val="00677514"/>
    <w:rsid w:val="006C3BE8"/>
    <w:rsid w:val="00714182"/>
    <w:rsid w:val="0073270F"/>
    <w:rsid w:val="00761E98"/>
    <w:rsid w:val="007A40EB"/>
    <w:rsid w:val="007E1FE3"/>
    <w:rsid w:val="007F3132"/>
    <w:rsid w:val="007F4DAB"/>
    <w:rsid w:val="008161BE"/>
    <w:rsid w:val="008E5FA4"/>
    <w:rsid w:val="00903076"/>
    <w:rsid w:val="009249E1"/>
    <w:rsid w:val="00930E50"/>
    <w:rsid w:val="009F61BD"/>
    <w:rsid w:val="00AD43A1"/>
    <w:rsid w:val="00AE22FE"/>
    <w:rsid w:val="00B26D72"/>
    <w:rsid w:val="00B362E7"/>
    <w:rsid w:val="00BE2698"/>
    <w:rsid w:val="00CD547C"/>
    <w:rsid w:val="00D32C22"/>
    <w:rsid w:val="00ED7551"/>
    <w:rsid w:val="00F02FD0"/>
    <w:rsid w:val="00F05178"/>
    <w:rsid w:val="00F32036"/>
    <w:rsid w:val="00F57407"/>
    <w:rsid w:val="00F83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5A5B"/>
  <w15:chartTrackingRefBased/>
  <w15:docId w15:val="{DCAC7226-A1FB-4A03-A66E-555788C0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DAB"/>
  </w:style>
  <w:style w:type="paragraph" w:styleId="Footer">
    <w:name w:val="footer"/>
    <w:basedOn w:val="Normal"/>
    <w:link w:val="FooterChar"/>
    <w:uiPriority w:val="99"/>
    <w:unhideWhenUsed/>
    <w:rsid w:val="007F4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DAB"/>
  </w:style>
  <w:style w:type="character" w:styleId="Hyperlink">
    <w:name w:val="Hyperlink"/>
    <w:basedOn w:val="DefaultParagraphFont"/>
    <w:uiPriority w:val="99"/>
    <w:unhideWhenUsed/>
    <w:rsid w:val="007F4DAB"/>
    <w:rPr>
      <w:color w:val="0563C1" w:themeColor="hyperlink"/>
      <w:u w:val="single"/>
    </w:rPr>
  </w:style>
  <w:style w:type="character" w:styleId="UnresolvedMention">
    <w:name w:val="Unresolved Mention"/>
    <w:basedOn w:val="DefaultParagraphFont"/>
    <w:uiPriority w:val="99"/>
    <w:semiHidden/>
    <w:unhideWhenUsed/>
    <w:rsid w:val="007F4DAB"/>
    <w:rPr>
      <w:color w:val="605E5C"/>
      <w:shd w:val="clear" w:color="auto" w:fill="E1DFDD"/>
    </w:rPr>
  </w:style>
  <w:style w:type="paragraph" w:styleId="ListParagraph">
    <w:name w:val="List Paragraph"/>
    <w:basedOn w:val="Normal"/>
    <w:uiPriority w:val="34"/>
    <w:qFormat/>
    <w:rsid w:val="007F4DAB"/>
    <w:pPr>
      <w:ind w:left="720"/>
      <w:contextualSpacing/>
    </w:pPr>
  </w:style>
  <w:style w:type="paragraph" w:styleId="NormalWeb">
    <w:name w:val="Normal (Web)"/>
    <w:basedOn w:val="Normal"/>
    <w:uiPriority w:val="99"/>
    <w:semiHidden/>
    <w:unhideWhenUsed/>
    <w:rsid w:val="000D12C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F32036"/>
    <w:rPr>
      <w:sz w:val="16"/>
      <w:szCs w:val="16"/>
    </w:rPr>
  </w:style>
  <w:style w:type="paragraph" w:styleId="CommentText">
    <w:name w:val="annotation text"/>
    <w:basedOn w:val="Normal"/>
    <w:link w:val="CommentTextChar"/>
    <w:uiPriority w:val="99"/>
    <w:unhideWhenUsed/>
    <w:rsid w:val="00F32036"/>
    <w:pPr>
      <w:spacing w:line="240" w:lineRule="auto"/>
    </w:pPr>
    <w:rPr>
      <w:sz w:val="20"/>
      <w:szCs w:val="20"/>
    </w:rPr>
  </w:style>
  <w:style w:type="character" w:customStyle="1" w:styleId="CommentTextChar">
    <w:name w:val="Comment Text Char"/>
    <w:basedOn w:val="DefaultParagraphFont"/>
    <w:link w:val="CommentText"/>
    <w:uiPriority w:val="99"/>
    <w:rsid w:val="00F32036"/>
    <w:rPr>
      <w:sz w:val="20"/>
      <w:szCs w:val="20"/>
    </w:rPr>
  </w:style>
  <w:style w:type="paragraph" w:styleId="CommentSubject">
    <w:name w:val="annotation subject"/>
    <w:basedOn w:val="CommentText"/>
    <w:next w:val="CommentText"/>
    <w:link w:val="CommentSubjectChar"/>
    <w:uiPriority w:val="99"/>
    <w:semiHidden/>
    <w:unhideWhenUsed/>
    <w:rsid w:val="00F32036"/>
    <w:rPr>
      <w:b/>
      <w:bCs/>
    </w:rPr>
  </w:style>
  <w:style w:type="character" w:customStyle="1" w:styleId="CommentSubjectChar">
    <w:name w:val="Comment Subject Char"/>
    <w:basedOn w:val="CommentTextChar"/>
    <w:link w:val="CommentSubject"/>
    <w:uiPriority w:val="99"/>
    <w:semiHidden/>
    <w:rsid w:val="00F32036"/>
    <w:rPr>
      <w:b/>
      <w:bCs/>
      <w:sz w:val="20"/>
      <w:szCs w:val="20"/>
    </w:rPr>
  </w:style>
  <w:style w:type="paragraph" w:styleId="Revision">
    <w:name w:val="Revision"/>
    <w:hidden/>
    <w:uiPriority w:val="99"/>
    <w:semiHidden/>
    <w:rsid w:val="00F02FD0"/>
    <w:pPr>
      <w:spacing w:after="0" w:line="240" w:lineRule="auto"/>
    </w:pPr>
  </w:style>
  <w:style w:type="character" w:styleId="FollowedHyperlink">
    <w:name w:val="FollowedHyperlink"/>
    <w:basedOn w:val="DefaultParagraphFont"/>
    <w:uiPriority w:val="99"/>
    <w:semiHidden/>
    <w:unhideWhenUsed/>
    <w:rsid w:val="00F02F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82225">
      <w:bodyDiv w:val="1"/>
      <w:marLeft w:val="0"/>
      <w:marRight w:val="0"/>
      <w:marTop w:val="0"/>
      <w:marBottom w:val="0"/>
      <w:divBdr>
        <w:top w:val="none" w:sz="0" w:space="0" w:color="auto"/>
        <w:left w:val="none" w:sz="0" w:space="0" w:color="auto"/>
        <w:bottom w:val="none" w:sz="0" w:space="0" w:color="auto"/>
        <w:right w:val="none" w:sz="0" w:space="0" w:color="auto"/>
      </w:divBdr>
    </w:div>
    <w:div w:id="234244951">
      <w:bodyDiv w:val="1"/>
      <w:marLeft w:val="0"/>
      <w:marRight w:val="0"/>
      <w:marTop w:val="0"/>
      <w:marBottom w:val="0"/>
      <w:divBdr>
        <w:top w:val="none" w:sz="0" w:space="0" w:color="auto"/>
        <w:left w:val="none" w:sz="0" w:space="0" w:color="auto"/>
        <w:bottom w:val="none" w:sz="0" w:space="0" w:color="auto"/>
        <w:right w:val="none" w:sz="0" w:space="0" w:color="auto"/>
      </w:divBdr>
    </w:div>
    <w:div w:id="518542282">
      <w:bodyDiv w:val="1"/>
      <w:marLeft w:val="0"/>
      <w:marRight w:val="0"/>
      <w:marTop w:val="0"/>
      <w:marBottom w:val="0"/>
      <w:divBdr>
        <w:top w:val="none" w:sz="0" w:space="0" w:color="auto"/>
        <w:left w:val="none" w:sz="0" w:space="0" w:color="auto"/>
        <w:bottom w:val="none" w:sz="0" w:space="0" w:color="auto"/>
        <w:right w:val="none" w:sz="0" w:space="0" w:color="auto"/>
      </w:divBdr>
    </w:div>
    <w:div w:id="1321738466">
      <w:bodyDiv w:val="1"/>
      <w:marLeft w:val="0"/>
      <w:marRight w:val="0"/>
      <w:marTop w:val="0"/>
      <w:marBottom w:val="0"/>
      <w:divBdr>
        <w:top w:val="none" w:sz="0" w:space="0" w:color="auto"/>
        <w:left w:val="none" w:sz="0" w:space="0" w:color="auto"/>
        <w:bottom w:val="none" w:sz="0" w:space="0" w:color="auto"/>
        <w:right w:val="none" w:sz="0" w:space="0" w:color="auto"/>
      </w:divBdr>
    </w:div>
    <w:div w:id="1415518076">
      <w:bodyDiv w:val="1"/>
      <w:marLeft w:val="0"/>
      <w:marRight w:val="0"/>
      <w:marTop w:val="0"/>
      <w:marBottom w:val="0"/>
      <w:divBdr>
        <w:top w:val="none" w:sz="0" w:space="0" w:color="auto"/>
        <w:left w:val="none" w:sz="0" w:space="0" w:color="auto"/>
        <w:bottom w:val="none" w:sz="0" w:space="0" w:color="auto"/>
        <w:right w:val="none" w:sz="0" w:space="0" w:color="auto"/>
      </w:divBdr>
    </w:div>
    <w:div w:id="162608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ings.leapfroggroup.org/" TargetMode="External"/><Relationship Id="rId13" Type="http://schemas.openxmlformats.org/officeDocument/2006/relationships/hyperlink" Target="https://protect-us.mimecast.com/s/YWCCCjRM8MFYvKgJi5TQrn?domain=c212.net" TargetMode="External"/><Relationship Id="rId18" Type="http://schemas.openxmlformats.org/officeDocument/2006/relationships/hyperlink" Target="https://www.leapfroggroup.org/modal_forms/nojs/webform/215" TargetMode="External"/><Relationship Id="rId3" Type="http://schemas.openxmlformats.org/officeDocument/2006/relationships/settings" Target="settings.xml"/><Relationship Id="rId21" Type="http://schemas.openxmlformats.org/officeDocument/2006/relationships/hyperlink" Target="https://www.linkedin.com/company/american-diabetes-association" TargetMode="External"/><Relationship Id="rId7" Type="http://schemas.openxmlformats.org/officeDocument/2006/relationships/hyperlink" Target="https://www.leapfroggroup.org/recognized-leader-diabetes" TargetMode="External"/><Relationship Id="rId12" Type="http://schemas.openxmlformats.org/officeDocument/2006/relationships/hyperlink" Target="https://protect-us.mimecast.com/s/aA05CgJK2Kuq7O8WHo4JhV?domain=c212.net" TargetMode="External"/><Relationship Id="rId17" Type="http://schemas.openxmlformats.org/officeDocument/2006/relationships/hyperlink" Target="https://www.instagram.com/theleapfroggrou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nkedin.com/company/leapfrog-group/" TargetMode="External"/><Relationship Id="rId20" Type="http://schemas.openxmlformats.org/officeDocument/2006/relationships/hyperlink" Target="https://www.facebook.com/AmericanDiabetesAssociation?loc=superfoo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us.mimecast.com/s/00SWClYL7Lh1v0LKC1H8C_?domain=c212.ne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cebook.com/TheLeapfrogGroup/" TargetMode="External"/><Relationship Id="rId23" Type="http://schemas.openxmlformats.org/officeDocument/2006/relationships/hyperlink" Target="https://www.instagram.com/amdiabetesassn/" TargetMode="External"/><Relationship Id="rId10" Type="http://schemas.openxmlformats.org/officeDocument/2006/relationships/hyperlink" Target="https://protect-us.mimecast.com/s/ytxqC0RpLpFkLqjWtwbaav?domain=c212.net" TargetMode="External"/><Relationship Id="rId19" Type="http://schemas.openxmlformats.org/officeDocument/2006/relationships/hyperlink" Target="http://www.diabetes.org/?utm_source=WWW&amp;utm_medium=PressRelease&amp;utm_campaign=PR" TargetMode="External"/><Relationship Id="rId4" Type="http://schemas.openxmlformats.org/officeDocument/2006/relationships/webSettings" Target="webSettings.xml"/><Relationship Id="rId9" Type="http://schemas.openxmlformats.org/officeDocument/2006/relationships/hyperlink" Target="https://mailchi.mp/leapfrog-group/stay-up-to-date-with-the-leapfrog-group" TargetMode="External"/><Relationship Id="rId14" Type="http://schemas.openxmlformats.org/officeDocument/2006/relationships/hyperlink" Target="https://twitter.com/LeapfrogGroup" TargetMode="External"/><Relationship Id="rId22" Type="http://schemas.openxmlformats.org/officeDocument/2006/relationships/hyperlink" Target="https://twitter.com/AmDiabetesAs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 Banerjee</dc:creator>
  <cp:keywords/>
  <dc:description/>
  <cp:lastModifiedBy>Kush Banerjee</cp:lastModifiedBy>
  <cp:revision>2</cp:revision>
  <dcterms:created xsi:type="dcterms:W3CDTF">2024-02-22T16:01:00Z</dcterms:created>
  <dcterms:modified xsi:type="dcterms:W3CDTF">2024-02-22T16:01:00Z</dcterms:modified>
</cp:coreProperties>
</file>